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D57AF0" w:rsidRDefault="00322F31" w:rsidP="00D57AF0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57A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Чернышева О.И.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>, 1КК</w:t>
      </w:r>
    </w:p>
    <w:p w:rsidR="000F0F9C" w:rsidRDefault="00D57AF0" w:rsidP="00D57AF0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57AF0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«Пальчиковый театр как средство развития речи»</w:t>
      </w:r>
    </w:p>
    <w:p w:rsidR="00D57AF0" w:rsidRDefault="00D57AF0" w:rsidP="00D57AF0">
      <w:pPr>
        <w:pStyle w:val="a7"/>
        <w:ind w:firstLine="709"/>
      </w:pPr>
      <w:r w:rsidRPr="00D57AF0">
        <w:t xml:space="preserve">На всех этапах жизни ребенка, движения пальцев рук играют важнейшую роль. Ученые М. М. Кольцова, Е. Н. </w:t>
      </w:r>
      <w:proofErr w:type="spellStart"/>
      <w:r w:rsidRPr="00D57AF0">
        <w:t>Исенина</w:t>
      </w:r>
      <w:proofErr w:type="spellEnd"/>
      <w:r w:rsidRPr="00D57AF0">
        <w:t xml:space="preserve">, Л. В. </w:t>
      </w:r>
      <w:proofErr w:type="spellStart"/>
      <w:r w:rsidRPr="00D57AF0">
        <w:t>Антакова</w:t>
      </w:r>
      <w:proofErr w:type="spellEnd"/>
      <w:r w:rsidRPr="00D57AF0">
        <w:t>-Фомина подтвердили связь речевого развития ребёнка и мелкой моторики рук. Исследования психики детей, подтверждают факт, что тренировка тонких движений пальцев рук является стимулирующей для развития речи детей и оказывают плодотворное влияние на развитие головного мозга. Если у малыша хорошо развита мелкая моторика, то у него достаточно развиты память, внимание, связная речь.</w:t>
      </w:r>
    </w:p>
    <w:p w:rsidR="00D57AF0" w:rsidRPr="00D57AF0" w:rsidRDefault="00D57AF0" w:rsidP="00D57AF0">
      <w:pPr>
        <w:pStyle w:val="a7"/>
        <w:ind w:firstLine="709"/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1C4408BA" wp14:editId="790F92F2">
            <wp:simplePos x="0" y="0"/>
            <wp:positionH relativeFrom="column">
              <wp:posOffset>3482340</wp:posOffset>
            </wp:positionH>
            <wp:positionV relativeFrom="page">
              <wp:posOffset>6734175</wp:posOffset>
            </wp:positionV>
            <wp:extent cx="2695575" cy="3594100"/>
            <wp:effectExtent l="0" t="0" r="9525" b="6350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5" name="Рисунок 5" descr="https://sun9-9.userapi.com/impg/fM7-yQXXIyY6TOOvDuBijnaTzic4lOOvCeK4BA/ZZVygvTAwLA.jpg?size=810x1080&amp;quality=95&amp;sign=2c37ef97a5f731177bd78da66462ad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9.userapi.com/impg/fM7-yQXXIyY6TOOvDuBijnaTzic4lOOvCeK4BA/ZZVygvTAwLA.jpg?size=810x1080&amp;quality=95&amp;sign=2c37ef97a5f731177bd78da66462ad9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AF0">
        <w:t>В первую очередь для пальчикового театра подбираются хорошо знакомые сказки. Малышам легче обыгрывать сюжет опираясь на хорошо знакомую сказку. Знакомство осуществляется дома при чтении сказок родителями, в группе при активной деятельности, в режимных моментах, на занятиях. Во-вторых, можно использовать показ иллюстраций, картинок, игрушек по данному литературному произведению. После каждого прочтения сказки нужно беседовать с детьми определяя внешний вид героев, характер.</w:t>
      </w:r>
    </w:p>
    <w:p w:rsidR="000F0F9C" w:rsidRPr="005D7A8C" w:rsidRDefault="00300E19" w:rsidP="00D57A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629AD363" wp14:editId="68AC6018">
            <wp:simplePos x="0" y="0"/>
            <wp:positionH relativeFrom="column">
              <wp:posOffset>-89535</wp:posOffset>
            </wp:positionH>
            <wp:positionV relativeFrom="page">
              <wp:posOffset>7777480</wp:posOffset>
            </wp:positionV>
            <wp:extent cx="3209290" cy="2407285"/>
            <wp:effectExtent l="0" t="0" r="0" b="0"/>
            <wp:wrapSquare wrapText="bothSides"/>
            <wp:docPr id="3" name="Рисунок 3" descr="https://sun9-39.userapi.com/impg/dFetggSApiIHsRyG7a8ihmX3SOhrCrV_3n8VrQ/04zUxvjqSxw.jpg?size=1280x960&amp;quality=95&amp;sign=79900a6f30240b7071dc27761ace5f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dFetggSApiIHsRyG7a8ihmX3SOhrCrV_3n8VrQ/04zUxvjqSxw.jpg?size=1280x960&amp;quality=95&amp;sign=79900a6f30240b7071dc27761ace5f4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0F9C" w:rsidRPr="005D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D5E9B"/>
    <w:rsid w:val="000F0F9C"/>
    <w:rsid w:val="00130C4B"/>
    <w:rsid w:val="00205255"/>
    <w:rsid w:val="00300E19"/>
    <w:rsid w:val="00322F31"/>
    <w:rsid w:val="00426B10"/>
    <w:rsid w:val="004640FA"/>
    <w:rsid w:val="00583CDB"/>
    <w:rsid w:val="005D7A8C"/>
    <w:rsid w:val="009C54F9"/>
    <w:rsid w:val="00A9485F"/>
    <w:rsid w:val="00B3241C"/>
    <w:rsid w:val="00D57AF0"/>
    <w:rsid w:val="00E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D57AF0"/>
    <w:pPr>
      <w:spacing w:after="0" w:line="360" w:lineRule="auto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57AF0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9</cp:revision>
  <dcterms:created xsi:type="dcterms:W3CDTF">2023-02-21T17:24:00Z</dcterms:created>
  <dcterms:modified xsi:type="dcterms:W3CDTF">2023-07-24T18:08:00Z</dcterms:modified>
</cp:coreProperties>
</file>